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867" w:rsidRDefault="00F129CC" w:rsidP="00D25867">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Related Questions</w:t>
      </w: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D25867" w:rsidRDefault="00D25867" w:rsidP="00D25867">
      <w:pPr>
        <w:spacing w:line="480" w:lineRule="auto"/>
        <w:jc w:val="center"/>
        <w:rPr>
          <w:rFonts w:ascii="Times New Roman" w:hAnsi="Times New Roman" w:cs="Times New Roman"/>
          <w:sz w:val="24"/>
          <w:szCs w:val="24"/>
        </w:rPr>
      </w:pPr>
    </w:p>
    <w:p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Student’s Name</w:t>
      </w:r>
    </w:p>
    <w:p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Institutional Affiliation</w:t>
      </w:r>
    </w:p>
    <w:p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Course Name and Number</w:t>
      </w:r>
    </w:p>
    <w:p w:rsidR="00A867EC" w:rsidRPr="00D25867"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Instructor’s Name</w:t>
      </w:r>
    </w:p>
    <w:p w:rsidR="00A867EC" w:rsidRDefault="00A1155B" w:rsidP="00D25867">
      <w:pPr>
        <w:spacing w:line="480" w:lineRule="auto"/>
        <w:jc w:val="center"/>
        <w:rPr>
          <w:rFonts w:ascii="Times New Roman" w:hAnsi="Times New Roman" w:cs="Times New Roman"/>
          <w:sz w:val="24"/>
          <w:szCs w:val="24"/>
        </w:rPr>
      </w:pPr>
      <w:r w:rsidRPr="00D25867">
        <w:rPr>
          <w:rFonts w:ascii="Times New Roman" w:hAnsi="Times New Roman" w:cs="Times New Roman"/>
          <w:sz w:val="24"/>
          <w:szCs w:val="24"/>
        </w:rPr>
        <w:t>Submission Date</w:t>
      </w:r>
    </w:p>
    <w:p w:rsidR="00D25867" w:rsidRPr="00D25867" w:rsidRDefault="00D25867" w:rsidP="00D25867">
      <w:pPr>
        <w:spacing w:line="480" w:lineRule="auto"/>
        <w:jc w:val="center"/>
        <w:rPr>
          <w:rFonts w:ascii="Times New Roman" w:hAnsi="Times New Roman" w:cs="Times New Roman"/>
          <w:sz w:val="24"/>
          <w:szCs w:val="24"/>
        </w:rPr>
      </w:pPr>
    </w:p>
    <w:p w:rsidR="00A867EC" w:rsidRPr="00D25867" w:rsidRDefault="00A1155B" w:rsidP="00D25867">
      <w:pPr>
        <w:spacing w:line="480" w:lineRule="auto"/>
        <w:jc w:val="center"/>
        <w:rPr>
          <w:rFonts w:ascii="Times New Roman" w:hAnsi="Times New Roman" w:cs="Times New Roman"/>
          <w:b/>
          <w:sz w:val="24"/>
          <w:szCs w:val="24"/>
        </w:rPr>
      </w:pPr>
      <w:r w:rsidRPr="00D25867">
        <w:rPr>
          <w:rFonts w:ascii="Times New Roman" w:hAnsi="Times New Roman" w:cs="Times New Roman"/>
          <w:b/>
          <w:sz w:val="24"/>
          <w:szCs w:val="24"/>
        </w:rPr>
        <w:lastRenderedPageBreak/>
        <w:t>Who is more powerful between Consumers and Marketers?</w:t>
      </w:r>
    </w:p>
    <w:p w:rsidR="00AA7518" w:rsidRPr="00D25867" w:rsidRDefault="00A1155B" w:rsidP="00D25867">
      <w:pPr>
        <w:spacing w:line="480" w:lineRule="auto"/>
        <w:ind w:firstLine="720"/>
        <w:jc w:val="both"/>
        <w:rPr>
          <w:rFonts w:ascii="Times New Roman" w:hAnsi="Times New Roman" w:cs="Times New Roman"/>
          <w:sz w:val="24"/>
          <w:szCs w:val="24"/>
        </w:rPr>
      </w:pPr>
      <w:r w:rsidRPr="00D25867">
        <w:rPr>
          <w:rFonts w:ascii="Times New Roman" w:hAnsi="Times New Roman" w:cs="Times New Roman"/>
          <w:sz w:val="24"/>
          <w:szCs w:val="24"/>
        </w:rPr>
        <w:t xml:space="preserve">The consumer is considered to be more </w:t>
      </w:r>
      <w:r w:rsidR="00F129CC">
        <w:rPr>
          <w:rFonts w:ascii="Times New Roman" w:hAnsi="Times New Roman" w:cs="Times New Roman"/>
          <w:sz w:val="24"/>
          <w:szCs w:val="24"/>
        </w:rPr>
        <w:t xml:space="preserve"> </w:t>
      </w:r>
      <w:r w:rsidR="001C6D32">
        <w:rPr>
          <w:rFonts w:ascii="Times New Roman" w:hAnsi="Times New Roman" w:cs="Times New Roman"/>
          <w:sz w:val="24"/>
          <w:szCs w:val="24"/>
        </w:rPr>
        <w:t xml:space="preserve"> </w:t>
      </w:r>
      <w:r w:rsidR="00F129CC" w:rsidRPr="00D25867">
        <w:rPr>
          <w:rFonts w:ascii="Times New Roman" w:hAnsi="Times New Roman" w:cs="Times New Roman"/>
          <w:sz w:val="24"/>
          <w:szCs w:val="24"/>
        </w:rPr>
        <w:t>powerful</w:t>
      </w:r>
      <w:r w:rsidRPr="00D25867">
        <w:rPr>
          <w:rFonts w:ascii="Times New Roman" w:hAnsi="Times New Roman" w:cs="Times New Roman"/>
          <w:sz w:val="24"/>
          <w:szCs w:val="24"/>
        </w:rPr>
        <w:t xml:space="preserve"> than the marketers in a given business farm.  The buyer also refers to the particular individual or organization </w:t>
      </w:r>
      <w:r w:rsidR="00EF6E6B" w:rsidRPr="00D25867">
        <w:rPr>
          <w:rFonts w:ascii="Times New Roman" w:hAnsi="Times New Roman" w:cs="Times New Roman"/>
          <w:sz w:val="24"/>
          <w:szCs w:val="24"/>
        </w:rPr>
        <w:t xml:space="preserve">with a specific want and is ready and willing to offer </w:t>
      </w:r>
      <w:r w:rsidR="00D67042" w:rsidRPr="00D25867">
        <w:rPr>
          <w:rFonts w:ascii="Times New Roman" w:hAnsi="Times New Roman" w:cs="Times New Roman"/>
          <w:sz w:val="24"/>
          <w:szCs w:val="24"/>
        </w:rPr>
        <w:t>money or any other personal resources to address the need.</w:t>
      </w:r>
      <w:r w:rsidR="009E233E" w:rsidRPr="00D25867">
        <w:rPr>
          <w:rFonts w:ascii="Times New Roman" w:hAnsi="Times New Roman" w:cs="Times New Roman"/>
          <w:sz w:val="24"/>
          <w:szCs w:val="24"/>
        </w:rPr>
        <w:t xml:space="preserve"> Consumers are known for having the power to talk through their wallets, whereby they have more energy to influence what they can buy or what others can purchase. The social networks primarily empower consumers through digital devices, which makes them dictate what to buy and how they can engage themselves in a particular brand</w:t>
      </w:r>
      <w:r w:rsidR="001E5B1C" w:rsidRPr="00D25867">
        <w:rPr>
          <w:rFonts w:ascii="Times New Roman" w:hAnsi="Times New Roman" w:cs="Times New Roman"/>
          <w:sz w:val="24"/>
          <w:szCs w:val="24"/>
        </w:rPr>
        <w:t xml:space="preserve"> (</w:t>
      </w:r>
      <w:proofErr w:type="spellStart"/>
      <w:r w:rsidR="001E5B1C" w:rsidRPr="00D25867">
        <w:rPr>
          <w:rFonts w:ascii="Times New Roman" w:hAnsi="Times New Roman" w:cs="Times New Roman"/>
          <w:sz w:val="24"/>
          <w:szCs w:val="24"/>
        </w:rPr>
        <w:t>Bronner</w:t>
      </w:r>
      <w:proofErr w:type="spellEnd"/>
      <w:r w:rsidR="001E5B1C" w:rsidRPr="00D25867">
        <w:rPr>
          <w:rFonts w:ascii="Times New Roman" w:hAnsi="Times New Roman" w:cs="Times New Roman"/>
          <w:sz w:val="24"/>
          <w:szCs w:val="24"/>
        </w:rPr>
        <w:t>, 2010)</w:t>
      </w:r>
      <w:r w:rsidR="009E233E" w:rsidRPr="00D25867">
        <w:rPr>
          <w:rFonts w:ascii="Times New Roman" w:hAnsi="Times New Roman" w:cs="Times New Roman"/>
          <w:sz w:val="24"/>
          <w:szCs w:val="24"/>
        </w:rPr>
        <w:t>. Consumers have become part of the creators and critics</w:t>
      </w:r>
      <w:r w:rsidR="005B6BDE" w:rsidRPr="00D25867">
        <w:rPr>
          <w:rFonts w:ascii="Times New Roman" w:hAnsi="Times New Roman" w:cs="Times New Roman"/>
          <w:sz w:val="24"/>
          <w:szCs w:val="24"/>
        </w:rPr>
        <w:t xml:space="preserve"> of business products and services</w:t>
      </w:r>
      <w:r w:rsidR="009E233E" w:rsidRPr="00D25867">
        <w:rPr>
          <w:rFonts w:ascii="Times New Roman" w:hAnsi="Times New Roman" w:cs="Times New Roman"/>
          <w:sz w:val="24"/>
          <w:szCs w:val="24"/>
        </w:rPr>
        <w:t xml:space="preserve">. For instance, </w:t>
      </w:r>
      <w:r w:rsidR="00CA36FE" w:rsidRPr="00D25867">
        <w:rPr>
          <w:rFonts w:ascii="Times New Roman" w:hAnsi="Times New Roman" w:cs="Times New Roman"/>
          <w:sz w:val="24"/>
          <w:szCs w:val="24"/>
        </w:rPr>
        <w:t>consumers have been giving demands and expectations that are more personalized after asking what they can do if allowed to shape products and services they consume from a given company or business farm</w:t>
      </w:r>
      <w:r w:rsidR="001029A6">
        <w:rPr>
          <w:rFonts w:ascii="Times New Roman" w:hAnsi="Times New Roman" w:cs="Times New Roman"/>
          <w:sz w:val="24"/>
          <w:szCs w:val="24"/>
        </w:rPr>
        <w:t xml:space="preserve"> </w:t>
      </w:r>
      <w:r w:rsidR="001029A6" w:rsidRPr="001029A6">
        <w:rPr>
          <w:rFonts w:ascii="Times New Roman" w:hAnsi="Times New Roman" w:cs="Times New Roman"/>
          <w:sz w:val="24"/>
          <w:szCs w:val="24"/>
        </w:rPr>
        <w:t>(</w:t>
      </w:r>
      <w:proofErr w:type="spellStart"/>
      <w:r w:rsidR="001029A6" w:rsidRPr="001029A6">
        <w:rPr>
          <w:rFonts w:ascii="Times New Roman" w:hAnsi="Times New Roman" w:cs="Times New Roman"/>
          <w:sz w:val="24"/>
          <w:szCs w:val="24"/>
        </w:rPr>
        <w:t>Bronner</w:t>
      </w:r>
      <w:proofErr w:type="spellEnd"/>
      <w:r w:rsidR="001029A6" w:rsidRPr="001029A6">
        <w:rPr>
          <w:rFonts w:ascii="Times New Roman" w:hAnsi="Times New Roman" w:cs="Times New Roman"/>
          <w:sz w:val="24"/>
          <w:szCs w:val="24"/>
        </w:rPr>
        <w:t>, 2010)</w:t>
      </w:r>
      <w:r w:rsidR="00CA36FE" w:rsidRPr="00D25867">
        <w:rPr>
          <w:rFonts w:ascii="Times New Roman" w:hAnsi="Times New Roman" w:cs="Times New Roman"/>
          <w:sz w:val="24"/>
          <w:szCs w:val="24"/>
        </w:rPr>
        <w:t>. The consumers have been given a loud voice, which they are expecting to be heard. In most cases, consumers are ready and willing to share their experiences and opinions with other people, which magnifies their power in the business sector than the marketers.</w:t>
      </w:r>
    </w:p>
    <w:p w:rsidR="00AA7518" w:rsidRDefault="00CA36FE" w:rsidP="00D25867">
      <w:pPr>
        <w:spacing w:line="480" w:lineRule="auto"/>
        <w:ind w:firstLine="720"/>
        <w:jc w:val="both"/>
        <w:rPr>
          <w:rFonts w:ascii="Times New Roman" w:hAnsi="Times New Roman" w:cs="Times New Roman"/>
          <w:sz w:val="24"/>
          <w:szCs w:val="24"/>
        </w:rPr>
      </w:pPr>
      <w:r w:rsidRPr="00D25867">
        <w:rPr>
          <w:rFonts w:ascii="Times New Roman" w:hAnsi="Times New Roman" w:cs="Times New Roman"/>
          <w:sz w:val="24"/>
          <w:szCs w:val="24"/>
        </w:rPr>
        <w:t xml:space="preserve">Some consumers are very reluctant, and they fail to purchase </w:t>
      </w:r>
      <w:r w:rsidR="000B1BE5" w:rsidRPr="00D25867">
        <w:rPr>
          <w:rFonts w:ascii="Times New Roman" w:hAnsi="Times New Roman" w:cs="Times New Roman"/>
          <w:sz w:val="24"/>
          <w:szCs w:val="24"/>
        </w:rPr>
        <w:t>any service or goods in case there are no independent recommendations, thus disrupting the typical purchasing path. Such results in the development of a gap between the consumer's expectations and th</w:t>
      </w:r>
      <w:r w:rsidR="00C218D5" w:rsidRPr="00D25867">
        <w:rPr>
          <w:rFonts w:ascii="Times New Roman" w:hAnsi="Times New Roman" w:cs="Times New Roman"/>
          <w:sz w:val="24"/>
          <w:szCs w:val="24"/>
        </w:rPr>
        <w:t>e business ability to meet them, thus making the business sectors struggle to cope with the fickle consumer</w:t>
      </w:r>
      <w:r w:rsidR="001029A6">
        <w:rPr>
          <w:rFonts w:ascii="Times New Roman" w:hAnsi="Times New Roman" w:cs="Times New Roman"/>
          <w:sz w:val="24"/>
          <w:szCs w:val="24"/>
        </w:rPr>
        <w:t xml:space="preserve"> </w:t>
      </w:r>
      <w:r w:rsidR="001029A6" w:rsidRPr="001029A6">
        <w:rPr>
          <w:rFonts w:ascii="Times New Roman" w:hAnsi="Times New Roman" w:cs="Times New Roman"/>
          <w:sz w:val="24"/>
          <w:szCs w:val="24"/>
        </w:rPr>
        <w:t>(</w:t>
      </w:r>
      <w:proofErr w:type="spellStart"/>
      <w:r w:rsidR="001029A6" w:rsidRPr="001029A6">
        <w:rPr>
          <w:rFonts w:ascii="Times New Roman" w:hAnsi="Times New Roman" w:cs="Times New Roman"/>
          <w:sz w:val="24"/>
          <w:szCs w:val="24"/>
        </w:rPr>
        <w:t>Prothero</w:t>
      </w:r>
      <w:proofErr w:type="spellEnd"/>
      <w:r w:rsidR="001029A6" w:rsidRPr="001029A6">
        <w:rPr>
          <w:rFonts w:ascii="Times New Roman" w:hAnsi="Times New Roman" w:cs="Times New Roman"/>
          <w:sz w:val="24"/>
          <w:szCs w:val="24"/>
        </w:rPr>
        <w:t>, 2011)</w:t>
      </w:r>
      <w:r w:rsidR="00C218D5" w:rsidRPr="00D25867">
        <w:rPr>
          <w:rFonts w:ascii="Times New Roman" w:hAnsi="Times New Roman" w:cs="Times New Roman"/>
          <w:sz w:val="24"/>
          <w:szCs w:val="24"/>
        </w:rPr>
        <w:t>.</w:t>
      </w:r>
      <w:r w:rsidR="00B83479" w:rsidRPr="00D25867">
        <w:rPr>
          <w:rFonts w:ascii="Times New Roman" w:hAnsi="Times New Roman" w:cs="Times New Roman"/>
          <w:sz w:val="24"/>
          <w:szCs w:val="24"/>
        </w:rPr>
        <w:t xml:space="preserve"> Business sectors are working hard to minimize the gap between them and the powerful </w:t>
      </w:r>
      <w:r w:rsidR="004B1997" w:rsidRPr="00D25867">
        <w:rPr>
          <w:rFonts w:ascii="Times New Roman" w:hAnsi="Times New Roman" w:cs="Times New Roman"/>
          <w:sz w:val="24"/>
          <w:szCs w:val="24"/>
        </w:rPr>
        <w:t>consumer to</w:t>
      </w:r>
      <w:r w:rsidR="00B83479" w:rsidRPr="00D25867">
        <w:rPr>
          <w:rFonts w:ascii="Times New Roman" w:hAnsi="Times New Roman" w:cs="Times New Roman"/>
          <w:sz w:val="24"/>
          <w:szCs w:val="24"/>
        </w:rPr>
        <w:t xml:space="preserve"> </w:t>
      </w:r>
      <w:r w:rsidR="004B1997" w:rsidRPr="00D25867">
        <w:rPr>
          <w:rFonts w:ascii="Times New Roman" w:hAnsi="Times New Roman" w:cs="Times New Roman"/>
          <w:sz w:val="24"/>
          <w:szCs w:val="24"/>
        </w:rPr>
        <w:t>increase good</w:t>
      </w:r>
      <w:r w:rsidR="00B83479" w:rsidRPr="00D25867">
        <w:rPr>
          <w:rFonts w:ascii="Times New Roman" w:hAnsi="Times New Roman" w:cs="Times New Roman"/>
          <w:sz w:val="24"/>
          <w:szCs w:val="24"/>
        </w:rPr>
        <w:t xml:space="preserve"> relationships, increasing the number of purchases by the consumer</w:t>
      </w:r>
      <w:r w:rsidR="005B6BDE" w:rsidRPr="00D25867">
        <w:rPr>
          <w:rFonts w:ascii="Times New Roman" w:hAnsi="Times New Roman" w:cs="Times New Roman"/>
          <w:sz w:val="24"/>
          <w:szCs w:val="24"/>
        </w:rPr>
        <w:t xml:space="preserve">, hence increasing the </w:t>
      </w:r>
      <w:r w:rsidR="002022E6" w:rsidRPr="00D25867">
        <w:rPr>
          <w:rFonts w:ascii="Times New Roman" w:hAnsi="Times New Roman" w:cs="Times New Roman"/>
          <w:sz w:val="24"/>
          <w:szCs w:val="24"/>
        </w:rPr>
        <w:t>number of sales by the business</w:t>
      </w:r>
      <w:r w:rsidR="00B83479" w:rsidRPr="00D25867">
        <w:rPr>
          <w:rFonts w:ascii="Times New Roman" w:hAnsi="Times New Roman" w:cs="Times New Roman"/>
          <w:sz w:val="24"/>
          <w:szCs w:val="24"/>
        </w:rPr>
        <w:t>.</w:t>
      </w:r>
    </w:p>
    <w:p w:rsidR="00397E2E" w:rsidRDefault="00397E2E" w:rsidP="00D25867">
      <w:pPr>
        <w:spacing w:line="480" w:lineRule="auto"/>
        <w:ind w:firstLine="720"/>
        <w:jc w:val="both"/>
        <w:rPr>
          <w:rFonts w:ascii="Times New Roman" w:hAnsi="Times New Roman" w:cs="Times New Roman"/>
          <w:sz w:val="24"/>
          <w:szCs w:val="24"/>
        </w:rPr>
      </w:pPr>
    </w:p>
    <w:p w:rsidR="00397E2E" w:rsidRDefault="00397E2E" w:rsidP="00D2586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397E2E" w:rsidRDefault="00397E2E" w:rsidP="00397E2E">
      <w:pPr>
        <w:spacing w:line="480" w:lineRule="auto"/>
        <w:jc w:val="both"/>
        <w:rPr>
          <w:rFonts w:ascii="Times New Roman" w:hAnsi="Times New Roman" w:cs="Times New Roman"/>
          <w:sz w:val="24"/>
          <w:szCs w:val="24"/>
        </w:rPr>
      </w:pPr>
      <w:r w:rsidRPr="00397E2E">
        <w:rPr>
          <w:rFonts w:ascii="Times New Roman" w:hAnsi="Times New Roman" w:cs="Times New Roman"/>
          <w:sz w:val="24"/>
          <w:szCs w:val="24"/>
        </w:rPr>
        <w:t xml:space="preserve">Bang, H. K., </w:t>
      </w:r>
      <w:proofErr w:type="spellStart"/>
      <w:r w:rsidRPr="00397E2E">
        <w:rPr>
          <w:rFonts w:ascii="Times New Roman" w:hAnsi="Times New Roman" w:cs="Times New Roman"/>
          <w:sz w:val="24"/>
          <w:szCs w:val="24"/>
        </w:rPr>
        <w:t>Ellinger</w:t>
      </w:r>
      <w:proofErr w:type="spellEnd"/>
      <w:r w:rsidRPr="00397E2E">
        <w:rPr>
          <w:rFonts w:ascii="Times New Roman" w:hAnsi="Times New Roman" w:cs="Times New Roman"/>
          <w:sz w:val="24"/>
          <w:szCs w:val="24"/>
        </w:rPr>
        <w:t xml:space="preserve">, A. E., </w:t>
      </w:r>
      <w:proofErr w:type="spellStart"/>
      <w:r w:rsidRPr="00397E2E">
        <w:rPr>
          <w:rFonts w:ascii="Times New Roman" w:hAnsi="Times New Roman" w:cs="Times New Roman"/>
          <w:sz w:val="24"/>
          <w:szCs w:val="24"/>
        </w:rPr>
        <w:t>Hadjimarcou</w:t>
      </w:r>
      <w:proofErr w:type="spellEnd"/>
      <w:r w:rsidRPr="00397E2E">
        <w:rPr>
          <w:rFonts w:ascii="Times New Roman" w:hAnsi="Times New Roman" w:cs="Times New Roman"/>
          <w:sz w:val="24"/>
          <w:szCs w:val="24"/>
        </w:rPr>
        <w:t xml:space="preserve">, J., &amp; </w:t>
      </w:r>
      <w:proofErr w:type="spellStart"/>
      <w:r w:rsidRPr="00397E2E">
        <w:rPr>
          <w:rFonts w:ascii="Times New Roman" w:hAnsi="Times New Roman" w:cs="Times New Roman"/>
          <w:sz w:val="24"/>
          <w:szCs w:val="24"/>
        </w:rPr>
        <w:t>Traichal</w:t>
      </w:r>
      <w:proofErr w:type="spellEnd"/>
      <w:r w:rsidRPr="00397E2E">
        <w:rPr>
          <w:rFonts w:ascii="Times New Roman" w:hAnsi="Times New Roman" w:cs="Times New Roman"/>
          <w:sz w:val="24"/>
          <w:szCs w:val="24"/>
        </w:rPr>
        <w:t xml:space="preserve">, P. A. (2000). Consumer concern, </w:t>
      </w:r>
      <w:r w:rsidR="001029A6">
        <w:rPr>
          <w:rFonts w:ascii="Times New Roman" w:hAnsi="Times New Roman" w:cs="Times New Roman"/>
          <w:sz w:val="24"/>
          <w:szCs w:val="24"/>
        </w:rPr>
        <w:tab/>
      </w:r>
      <w:r w:rsidRPr="00397E2E">
        <w:rPr>
          <w:rFonts w:ascii="Times New Roman" w:hAnsi="Times New Roman" w:cs="Times New Roman"/>
          <w:sz w:val="24"/>
          <w:szCs w:val="24"/>
        </w:rPr>
        <w:t xml:space="preserve">knowledge, belief, and attitude toward renewable energy: An application of the reasoned </w:t>
      </w:r>
      <w:r w:rsidR="001029A6">
        <w:rPr>
          <w:rFonts w:ascii="Times New Roman" w:hAnsi="Times New Roman" w:cs="Times New Roman"/>
          <w:sz w:val="24"/>
          <w:szCs w:val="24"/>
        </w:rPr>
        <w:tab/>
      </w:r>
      <w:r w:rsidRPr="00397E2E">
        <w:rPr>
          <w:rFonts w:ascii="Times New Roman" w:hAnsi="Times New Roman" w:cs="Times New Roman"/>
          <w:sz w:val="24"/>
          <w:szCs w:val="24"/>
        </w:rPr>
        <w:t>action theory. Psychology &amp; Marketing, 17(6), 449-468.</w:t>
      </w:r>
    </w:p>
    <w:p w:rsidR="00C75E45" w:rsidRDefault="00C75E45" w:rsidP="00C75E45">
      <w:pPr>
        <w:spacing w:line="480" w:lineRule="auto"/>
        <w:jc w:val="both"/>
        <w:rPr>
          <w:rFonts w:ascii="Times New Roman" w:eastAsia="Times New Roman" w:hAnsi="Times New Roman" w:cs="Times New Roman"/>
          <w:sz w:val="24"/>
          <w:szCs w:val="24"/>
        </w:rPr>
      </w:pPr>
      <w:proofErr w:type="spellStart"/>
      <w:r w:rsidRPr="00D25867">
        <w:rPr>
          <w:rFonts w:ascii="Times New Roman" w:eastAsia="Times New Roman" w:hAnsi="Times New Roman" w:cs="Times New Roman"/>
          <w:sz w:val="24"/>
          <w:szCs w:val="24"/>
        </w:rPr>
        <w:t>Bronner</w:t>
      </w:r>
      <w:proofErr w:type="spellEnd"/>
      <w:r w:rsidRPr="00D25867">
        <w:rPr>
          <w:rFonts w:ascii="Times New Roman" w:eastAsia="Times New Roman" w:hAnsi="Times New Roman" w:cs="Times New Roman"/>
          <w:sz w:val="24"/>
          <w:szCs w:val="24"/>
        </w:rPr>
        <w:t xml:space="preserve">, F., &amp; De </w:t>
      </w:r>
      <w:proofErr w:type="spellStart"/>
      <w:r w:rsidRPr="00D25867">
        <w:rPr>
          <w:rFonts w:ascii="Times New Roman" w:eastAsia="Times New Roman" w:hAnsi="Times New Roman" w:cs="Times New Roman"/>
          <w:sz w:val="24"/>
          <w:szCs w:val="24"/>
        </w:rPr>
        <w:t>Hoog</w:t>
      </w:r>
      <w:proofErr w:type="spellEnd"/>
      <w:r w:rsidRPr="00D25867">
        <w:rPr>
          <w:rFonts w:ascii="Times New Roman" w:eastAsia="Times New Roman" w:hAnsi="Times New Roman" w:cs="Times New Roman"/>
          <w:sz w:val="24"/>
          <w:szCs w:val="24"/>
        </w:rPr>
        <w:t xml:space="preserve">, R. (2010). Consumer-generated versus marketer-generated websites in </w:t>
      </w:r>
      <w:r>
        <w:rPr>
          <w:rFonts w:ascii="Times New Roman" w:eastAsia="Times New Roman" w:hAnsi="Times New Roman" w:cs="Times New Roman"/>
          <w:sz w:val="24"/>
          <w:szCs w:val="24"/>
        </w:rPr>
        <w:tab/>
      </w:r>
      <w:r w:rsidRPr="00D25867">
        <w:rPr>
          <w:rFonts w:ascii="Times New Roman" w:eastAsia="Times New Roman" w:hAnsi="Times New Roman" w:cs="Times New Roman"/>
          <w:sz w:val="24"/>
          <w:szCs w:val="24"/>
        </w:rPr>
        <w:t>consumer decision making. International Journal of Market Research, 52(2), 231-248.</w:t>
      </w:r>
    </w:p>
    <w:p w:rsidR="00D25867" w:rsidRDefault="001029A6" w:rsidP="001029A6">
      <w:pPr>
        <w:spacing w:line="480" w:lineRule="auto"/>
        <w:jc w:val="both"/>
        <w:rPr>
          <w:rFonts w:ascii="Times New Roman" w:hAnsi="Times New Roman" w:cs="Times New Roman"/>
          <w:sz w:val="24"/>
          <w:szCs w:val="24"/>
        </w:rPr>
      </w:pPr>
      <w:proofErr w:type="spellStart"/>
      <w:r w:rsidRPr="001029A6">
        <w:rPr>
          <w:rFonts w:ascii="Times New Roman" w:hAnsi="Times New Roman" w:cs="Times New Roman"/>
          <w:sz w:val="24"/>
          <w:szCs w:val="24"/>
        </w:rPr>
        <w:t>Prothero</w:t>
      </w:r>
      <w:proofErr w:type="spellEnd"/>
      <w:r w:rsidRPr="001029A6">
        <w:rPr>
          <w:rFonts w:ascii="Times New Roman" w:hAnsi="Times New Roman" w:cs="Times New Roman"/>
          <w:sz w:val="24"/>
          <w:szCs w:val="24"/>
        </w:rPr>
        <w:t xml:space="preserve">, A., </w:t>
      </w:r>
      <w:proofErr w:type="spellStart"/>
      <w:r w:rsidRPr="001029A6">
        <w:rPr>
          <w:rFonts w:ascii="Times New Roman" w:hAnsi="Times New Roman" w:cs="Times New Roman"/>
          <w:sz w:val="24"/>
          <w:szCs w:val="24"/>
        </w:rPr>
        <w:t>Dobscha</w:t>
      </w:r>
      <w:proofErr w:type="spellEnd"/>
      <w:r w:rsidRPr="001029A6">
        <w:rPr>
          <w:rFonts w:ascii="Times New Roman" w:hAnsi="Times New Roman" w:cs="Times New Roman"/>
          <w:sz w:val="24"/>
          <w:szCs w:val="24"/>
        </w:rPr>
        <w:t xml:space="preserve">, S., Freund, J., </w:t>
      </w:r>
      <w:proofErr w:type="spellStart"/>
      <w:r w:rsidRPr="001029A6">
        <w:rPr>
          <w:rFonts w:ascii="Times New Roman" w:hAnsi="Times New Roman" w:cs="Times New Roman"/>
          <w:sz w:val="24"/>
          <w:szCs w:val="24"/>
        </w:rPr>
        <w:t>Kilbourne</w:t>
      </w:r>
      <w:proofErr w:type="spellEnd"/>
      <w:r w:rsidRPr="001029A6">
        <w:rPr>
          <w:rFonts w:ascii="Times New Roman" w:hAnsi="Times New Roman" w:cs="Times New Roman"/>
          <w:sz w:val="24"/>
          <w:szCs w:val="24"/>
        </w:rPr>
        <w:t xml:space="preserve">, W. E., </w:t>
      </w:r>
      <w:proofErr w:type="spellStart"/>
      <w:r w:rsidRPr="001029A6">
        <w:rPr>
          <w:rFonts w:ascii="Times New Roman" w:hAnsi="Times New Roman" w:cs="Times New Roman"/>
          <w:sz w:val="24"/>
          <w:szCs w:val="24"/>
        </w:rPr>
        <w:t>Luchs</w:t>
      </w:r>
      <w:proofErr w:type="spellEnd"/>
      <w:r w:rsidRPr="001029A6">
        <w:rPr>
          <w:rFonts w:ascii="Times New Roman" w:hAnsi="Times New Roman" w:cs="Times New Roman"/>
          <w:sz w:val="24"/>
          <w:szCs w:val="24"/>
        </w:rPr>
        <w:t xml:space="preserve">, M. G., </w:t>
      </w:r>
      <w:proofErr w:type="spellStart"/>
      <w:r w:rsidRPr="001029A6">
        <w:rPr>
          <w:rFonts w:ascii="Times New Roman" w:hAnsi="Times New Roman" w:cs="Times New Roman"/>
          <w:sz w:val="24"/>
          <w:szCs w:val="24"/>
        </w:rPr>
        <w:t>Ozanne</w:t>
      </w:r>
      <w:proofErr w:type="spellEnd"/>
      <w:r w:rsidRPr="001029A6">
        <w:rPr>
          <w:rFonts w:ascii="Times New Roman" w:hAnsi="Times New Roman" w:cs="Times New Roman"/>
          <w:sz w:val="24"/>
          <w:szCs w:val="24"/>
        </w:rPr>
        <w:t xml:space="preserve">, L. K., &amp; </w:t>
      </w:r>
      <w:proofErr w:type="spellStart"/>
      <w:r w:rsidRPr="001029A6">
        <w:rPr>
          <w:rFonts w:ascii="Times New Roman" w:hAnsi="Times New Roman" w:cs="Times New Roman"/>
          <w:sz w:val="24"/>
          <w:szCs w:val="24"/>
        </w:rPr>
        <w:t>Thøgersen</w:t>
      </w:r>
      <w:proofErr w:type="spellEnd"/>
      <w:r w:rsidRPr="001029A6">
        <w:rPr>
          <w:rFonts w:ascii="Times New Roman" w:hAnsi="Times New Roman" w:cs="Times New Roman"/>
          <w:sz w:val="24"/>
          <w:szCs w:val="24"/>
        </w:rPr>
        <w:t xml:space="preserve">, </w:t>
      </w:r>
      <w:r>
        <w:rPr>
          <w:rFonts w:ascii="Times New Roman" w:hAnsi="Times New Roman" w:cs="Times New Roman"/>
          <w:sz w:val="24"/>
          <w:szCs w:val="24"/>
        </w:rPr>
        <w:tab/>
      </w:r>
      <w:r w:rsidRPr="001029A6">
        <w:rPr>
          <w:rFonts w:ascii="Times New Roman" w:hAnsi="Times New Roman" w:cs="Times New Roman"/>
          <w:sz w:val="24"/>
          <w:szCs w:val="24"/>
        </w:rPr>
        <w:t xml:space="preserve">J. (2011). Sustainable consumption: Opportunities for consumer research and public </w:t>
      </w:r>
      <w:r>
        <w:rPr>
          <w:rFonts w:ascii="Times New Roman" w:hAnsi="Times New Roman" w:cs="Times New Roman"/>
          <w:sz w:val="24"/>
          <w:szCs w:val="24"/>
        </w:rPr>
        <w:tab/>
      </w:r>
      <w:r w:rsidRPr="001029A6">
        <w:rPr>
          <w:rFonts w:ascii="Times New Roman" w:hAnsi="Times New Roman" w:cs="Times New Roman"/>
          <w:sz w:val="24"/>
          <w:szCs w:val="24"/>
        </w:rPr>
        <w:t>policy. Journal of Public Policy &amp; Marketing, 30(1), 31-38.</w:t>
      </w:r>
    </w:p>
    <w:p w:rsidR="00012CB7" w:rsidRDefault="00012CB7" w:rsidP="001029A6">
      <w:pPr>
        <w:spacing w:line="480" w:lineRule="auto"/>
        <w:jc w:val="both"/>
        <w:rPr>
          <w:rFonts w:ascii="Times New Roman" w:hAnsi="Times New Roman" w:cs="Times New Roman"/>
          <w:sz w:val="24"/>
          <w:szCs w:val="24"/>
        </w:rPr>
      </w:pPr>
    </w:p>
    <w:p w:rsidR="00550313" w:rsidRPr="00D25867" w:rsidRDefault="006F37A1" w:rsidP="00D25867">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Does it</w:t>
      </w:r>
      <w:r w:rsidR="00A1155B" w:rsidRPr="00D25867">
        <w:rPr>
          <w:rFonts w:ascii="Times New Roman" w:eastAsia="Times New Roman" w:hAnsi="Times New Roman" w:cs="Times New Roman"/>
          <w:b/>
          <w:sz w:val="24"/>
          <w:szCs w:val="24"/>
        </w:rPr>
        <w:t xml:space="preserve"> matter to employers what one pos</w:t>
      </w:r>
      <w:r>
        <w:rPr>
          <w:rFonts w:ascii="Times New Roman" w:eastAsia="Times New Roman" w:hAnsi="Times New Roman" w:cs="Times New Roman"/>
          <w:b/>
          <w:sz w:val="24"/>
          <w:szCs w:val="24"/>
        </w:rPr>
        <w:t>t online through personal sites?</w:t>
      </w:r>
    </w:p>
    <w:p w:rsidR="00EF6FE2" w:rsidRDefault="00A1155B" w:rsidP="00EF6FE2">
      <w:pPr>
        <w:spacing w:line="480" w:lineRule="auto"/>
        <w:ind w:firstLine="720"/>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One should understand that what to post on social media matters a lot and can have a tangible impact on one's life afterward. </w:t>
      </w:r>
      <w:r w:rsidR="008421AA">
        <w:rPr>
          <w:rFonts w:ascii="Times New Roman" w:eastAsia="Times New Roman" w:hAnsi="Times New Roman" w:cs="Times New Roman"/>
          <w:sz w:val="24"/>
          <w:szCs w:val="24"/>
        </w:rPr>
        <w:t>There are various social sites platforms which are used across the world which includes; Facebook, Instagram, Watsapp and Twitter which are commonly used</w:t>
      </w:r>
      <w:r w:rsidR="00EF6FE2">
        <w:rPr>
          <w:rFonts w:ascii="Times New Roman" w:eastAsia="Times New Roman" w:hAnsi="Times New Roman" w:cs="Times New Roman"/>
          <w:sz w:val="24"/>
          <w:szCs w:val="24"/>
        </w:rPr>
        <w:t xml:space="preserve"> </w:t>
      </w:r>
      <w:r w:rsidR="00EF6FE2" w:rsidRPr="00EF6FE2">
        <w:rPr>
          <w:rFonts w:ascii="Times New Roman" w:eastAsia="Times New Roman" w:hAnsi="Times New Roman" w:cs="Times New Roman"/>
          <w:sz w:val="24"/>
          <w:szCs w:val="24"/>
        </w:rPr>
        <w:t xml:space="preserve">(Oh &amp; </w:t>
      </w:r>
      <w:proofErr w:type="spellStart"/>
      <w:r w:rsidR="00EF6FE2" w:rsidRPr="00EF6FE2">
        <w:rPr>
          <w:rFonts w:ascii="Times New Roman" w:eastAsia="Times New Roman" w:hAnsi="Times New Roman" w:cs="Times New Roman"/>
          <w:sz w:val="24"/>
          <w:szCs w:val="24"/>
        </w:rPr>
        <w:t>Syn</w:t>
      </w:r>
      <w:proofErr w:type="spellEnd"/>
      <w:r w:rsidR="00EF6FE2" w:rsidRPr="00EF6FE2">
        <w:rPr>
          <w:rFonts w:ascii="Times New Roman" w:eastAsia="Times New Roman" w:hAnsi="Times New Roman" w:cs="Times New Roman"/>
          <w:sz w:val="24"/>
          <w:szCs w:val="24"/>
        </w:rPr>
        <w:t>, 2015)</w:t>
      </w:r>
      <w:r w:rsidR="008421AA">
        <w:rPr>
          <w:rFonts w:ascii="Times New Roman" w:eastAsia="Times New Roman" w:hAnsi="Times New Roman" w:cs="Times New Roman"/>
          <w:sz w:val="24"/>
          <w:szCs w:val="24"/>
        </w:rPr>
        <w:t>.</w:t>
      </w:r>
      <w:r w:rsidR="00EF6FE2">
        <w:rPr>
          <w:rFonts w:ascii="Times New Roman" w:eastAsia="Times New Roman" w:hAnsi="Times New Roman" w:cs="Times New Roman"/>
          <w:sz w:val="24"/>
          <w:szCs w:val="24"/>
        </w:rPr>
        <w:t xml:space="preserve"> Initially the</w:t>
      </w:r>
      <w:r w:rsidR="00951FEE" w:rsidRPr="00D25867">
        <w:rPr>
          <w:rFonts w:ascii="Times New Roman" w:eastAsia="Times New Roman" w:hAnsi="Times New Roman" w:cs="Times New Roman"/>
          <w:sz w:val="24"/>
          <w:szCs w:val="24"/>
        </w:rPr>
        <w:t xml:space="preserve"> social platforms were very fresh in society, they were used as a fun place to share videos, photos, frustrations, jokes, milestones, and thoughts. People had an idea that whatever one shares were only visible to a few people, probably the family members and the friends and their close people. Today social media platforms have become different whereby during the registration, they demand all the personal documents about the registering client. Such information gives one identity to the web; hence it becomes easier for one to search anyone so long as you understand their social media names</w:t>
      </w:r>
      <w:r w:rsidR="001E5B1C" w:rsidRPr="00D25867">
        <w:rPr>
          <w:rFonts w:ascii="Times New Roman" w:eastAsia="Times New Roman" w:hAnsi="Times New Roman" w:cs="Times New Roman"/>
          <w:sz w:val="24"/>
          <w:szCs w:val="24"/>
        </w:rPr>
        <w:t xml:space="preserve"> (Scott, 2009)</w:t>
      </w:r>
      <w:r w:rsidR="00951FEE" w:rsidRPr="00D25867">
        <w:rPr>
          <w:rFonts w:ascii="Times New Roman" w:eastAsia="Times New Roman" w:hAnsi="Times New Roman" w:cs="Times New Roman"/>
          <w:sz w:val="24"/>
          <w:szCs w:val="24"/>
        </w:rPr>
        <w:t xml:space="preserve">. The details people give as they register for social media sites permeate their personal and professional lives; thus, </w:t>
      </w:r>
      <w:r w:rsidR="007111E9" w:rsidRPr="00D25867">
        <w:rPr>
          <w:rFonts w:ascii="Times New Roman" w:eastAsia="Times New Roman" w:hAnsi="Times New Roman" w:cs="Times New Roman"/>
          <w:sz w:val="24"/>
          <w:szCs w:val="24"/>
        </w:rPr>
        <w:t xml:space="preserve">posting kinds </w:t>
      </w:r>
      <w:r w:rsidR="007111E9" w:rsidRPr="00D25867">
        <w:rPr>
          <w:rFonts w:ascii="Times New Roman" w:eastAsia="Times New Roman" w:hAnsi="Times New Roman" w:cs="Times New Roman"/>
          <w:sz w:val="24"/>
          <w:szCs w:val="24"/>
        </w:rPr>
        <w:lastRenderedPageBreak/>
        <w:t>of stuff into the areas without discrimination can have severe and prolonged-lasting consequences.</w:t>
      </w:r>
      <w:r w:rsidRPr="00D25867">
        <w:rPr>
          <w:rFonts w:ascii="Times New Roman" w:eastAsia="Times New Roman" w:hAnsi="Times New Roman" w:cs="Times New Roman"/>
          <w:sz w:val="24"/>
          <w:szCs w:val="24"/>
        </w:rPr>
        <w:t xml:space="preserve"> It should be understood that the content posted on the social sites are long-lasting, searchable and not all jokes are funny. One can post a </w:t>
      </w:r>
      <w:r w:rsidR="00191635">
        <w:rPr>
          <w:rFonts w:ascii="Times New Roman" w:eastAsia="Times New Roman" w:hAnsi="Times New Roman" w:cs="Times New Roman"/>
          <w:sz w:val="24"/>
          <w:szCs w:val="24"/>
        </w:rPr>
        <w:t xml:space="preserve">joke </w:t>
      </w:r>
      <w:r w:rsidRPr="00D25867">
        <w:rPr>
          <w:rFonts w:ascii="Times New Roman" w:eastAsia="Times New Roman" w:hAnsi="Times New Roman" w:cs="Times New Roman"/>
          <w:sz w:val="24"/>
          <w:szCs w:val="24"/>
        </w:rPr>
        <w:t>that can fall to the wrong audience who deserves an apology, thus ruining the poster's reputation.</w:t>
      </w:r>
      <w:r w:rsidR="00191635">
        <w:rPr>
          <w:rFonts w:ascii="Times New Roman" w:eastAsia="Times New Roman" w:hAnsi="Times New Roman" w:cs="Times New Roman"/>
          <w:sz w:val="24"/>
          <w:szCs w:val="24"/>
        </w:rPr>
        <w:t xml:space="preserve"> The reason why one should be careful when posting anything in the social media can be based to the fact that employers are searching for new recruits information from their social media cites and see how they conduct themselves</w:t>
      </w:r>
      <w:r w:rsidR="0094305B">
        <w:rPr>
          <w:rFonts w:ascii="Times New Roman" w:eastAsia="Times New Roman" w:hAnsi="Times New Roman" w:cs="Times New Roman"/>
          <w:sz w:val="24"/>
          <w:szCs w:val="24"/>
        </w:rPr>
        <w:t xml:space="preserve"> </w:t>
      </w:r>
      <w:r w:rsidR="0094305B" w:rsidRPr="0094305B">
        <w:rPr>
          <w:rFonts w:ascii="Times New Roman" w:eastAsia="Times New Roman" w:hAnsi="Times New Roman" w:cs="Times New Roman"/>
          <w:sz w:val="24"/>
          <w:szCs w:val="24"/>
        </w:rPr>
        <w:t>(Van-Tien Dao, 2014)</w:t>
      </w:r>
      <w:r w:rsidR="00191635">
        <w:rPr>
          <w:rFonts w:ascii="Times New Roman" w:eastAsia="Times New Roman" w:hAnsi="Times New Roman" w:cs="Times New Roman"/>
          <w:sz w:val="24"/>
          <w:szCs w:val="24"/>
        </w:rPr>
        <w:t>. Besides what one posts ab</w:t>
      </w:r>
      <w:r w:rsidR="00D37D07">
        <w:rPr>
          <w:rFonts w:ascii="Times New Roman" w:eastAsia="Times New Roman" w:hAnsi="Times New Roman" w:cs="Times New Roman"/>
          <w:sz w:val="24"/>
          <w:szCs w:val="24"/>
        </w:rPr>
        <w:t>out themselves tell a lot about whom one is and it can be used against the person after some time thus it should always be required for one to consider what to post and not to post.</w:t>
      </w:r>
    </w:p>
    <w:p w:rsidR="00EF6FE2" w:rsidRDefault="00EF6FE2" w:rsidP="00EF6FE2">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EF6FE2" w:rsidRDefault="00EF6FE2" w:rsidP="00EF6FE2">
      <w:pPr>
        <w:spacing w:line="480" w:lineRule="auto"/>
        <w:jc w:val="both"/>
        <w:rPr>
          <w:rFonts w:ascii="Times New Roman" w:eastAsia="Times New Roman" w:hAnsi="Times New Roman" w:cs="Times New Roman"/>
          <w:sz w:val="24"/>
          <w:szCs w:val="24"/>
        </w:rPr>
      </w:pPr>
      <w:r w:rsidRPr="00EF6FE2">
        <w:rPr>
          <w:rFonts w:ascii="Times New Roman" w:eastAsia="Times New Roman" w:hAnsi="Times New Roman" w:cs="Times New Roman"/>
          <w:sz w:val="24"/>
          <w:szCs w:val="24"/>
        </w:rPr>
        <w:t xml:space="preserve">Oh, S., &amp; </w:t>
      </w:r>
      <w:proofErr w:type="spellStart"/>
      <w:r w:rsidRPr="00EF6FE2">
        <w:rPr>
          <w:rFonts w:ascii="Times New Roman" w:eastAsia="Times New Roman" w:hAnsi="Times New Roman" w:cs="Times New Roman"/>
          <w:sz w:val="24"/>
          <w:szCs w:val="24"/>
        </w:rPr>
        <w:t>Syn</w:t>
      </w:r>
      <w:proofErr w:type="spellEnd"/>
      <w:r w:rsidRPr="00EF6FE2">
        <w:rPr>
          <w:rFonts w:ascii="Times New Roman" w:eastAsia="Times New Roman" w:hAnsi="Times New Roman" w:cs="Times New Roman"/>
          <w:sz w:val="24"/>
          <w:szCs w:val="24"/>
        </w:rPr>
        <w:t xml:space="preserve">, S. Y. (2015). Motivations for sharing information and social support in social </w:t>
      </w:r>
      <w:r w:rsidR="009C139C">
        <w:rPr>
          <w:rFonts w:ascii="Times New Roman" w:eastAsia="Times New Roman" w:hAnsi="Times New Roman" w:cs="Times New Roman"/>
          <w:sz w:val="24"/>
          <w:szCs w:val="24"/>
        </w:rPr>
        <w:tab/>
      </w:r>
      <w:r w:rsidRPr="00EF6FE2">
        <w:rPr>
          <w:rFonts w:ascii="Times New Roman" w:eastAsia="Times New Roman" w:hAnsi="Times New Roman" w:cs="Times New Roman"/>
          <w:sz w:val="24"/>
          <w:szCs w:val="24"/>
        </w:rPr>
        <w:t>med</w:t>
      </w:r>
      <w:r w:rsidR="008174C7">
        <w:rPr>
          <w:rFonts w:ascii="Times New Roman" w:eastAsia="Times New Roman" w:hAnsi="Times New Roman" w:cs="Times New Roman"/>
          <w:sz w:val="24"/>
          <w:szCs w:val="24"/>
        </w:rPr>
        <w:t>ia: A comparative analysis of Facebook, Twitter, Delicious, You tube, and F</w:t>
      </w:r>
      <w:r w:rsidR="008174C7" w:rsidRPr="00EF6FE2">
        <w:rPr>
          <w:rFonts w:ascii="Times New Roman" w:eastAsia="Times New Roman" w:hAnsi="Times New Roman" w:cs="Times New Roman"/>
          <w:sz w:val="24"/>
          <w:szCs w:val="24"/>
        </w:rPr>
        <w:t>licker</w:t>
      </w:r>
      <w:r w:rsidRPr="00EF6FE2">
        <w:rPr>
          <w:rFonts w:ascii="Times New Roman" w:eastAsia="Times New Roman" w:hAnsi="Times New Roman" w:cs="Times New Roman"/>
          <w:sz w:val="24"/>
          <w:szCs w:val="24"/>
        </w:rPr>
        <w:t xml:space="preserve">. </w:t>
      </w:r>
      <w:r w:rsidR="009C139C">
        <w:rPr>
          <w:rFonts w:ascii="Times New Roman" w:eastAsia="Times New Roman" w:hAnsi="Times New Roman" w:cs="Times New Roman"/>
          <w:sz w:val="24"/>
          <w:szCs w:val="24"/>
        </w:rPr>
        <w:tab/>
      </w:r>
      <w:r w:rsidRPr="00EF6FE2">
        <w:rPr>
          <w:rFonts w:ascii="Times New Roman" w:eastAsia="Times New Roman" w:hAnsi="Times New Roman" w:cs="Times New Roman"/>
          <w:sz w:val="24"/>
          <w:szCs w:val="24"/>
        </w:rPr>
        <w:t>Journal of the Association for Information Science and Technology, 66(10), 2045-2060.</w:t>
      </w:r>
    </w:p>
    <w:p w:rsidR="00A92BD3" w:rsidRDefault="00A92BD3" w:rsidP="00EF6FE2">
      <w:pPr>
        <w:spacing w:line="480" w:lineRule="auto"/>
        <w:jc w:val="both"/>
        <w:rPr>
          <w:rFonts w:ascii="Times New Roman" w:eastAsia="Times New Roman" w:hAnsi="Times New Roman" w:cs="Times New Roman"/>
          <w:sz w:val="24"/>
          <w:szCs w:val="24"/>
        </w:rPr>
      </w:pPr>
      <w:r w:rsidRPr="00A92BD3">
        <w:rPr>
          <w:rFonts w:ascii="Times New Roman" w:eastAsia="Times New Roman" w:hAnsi="Times New Roman" w:cs="Times New Roman"/>
          <w:sz w:val="24"/>
          <w:szCs w:val="24"/>
        </w:rPr>
        <w:t xml:space="preserve">Scott, D. M. (2009). The new rules of marketing and PR: how to use social media, blogs, news </w:t>
      </w:r>
      <w:r w:rsidRPr="00A92BD3">
        <w:rPr>
          <w:rFonts w:ascii="Times New Roman" w:eastAsia="Times New Roman" w:hAnsi="Times New Roman" w:cs="Times New Roman"/>
          <w:sz w:val="24"/>
          <w:szCs w:val="24"/>
        </w:rPr>
        <w:tab/>
        <w:t>releases, online video, and viral marketing to reach buyers directly. John Wiley &amp; Sons.</w:t>
      </w:r>
    </w:p>
    <w:p w:rsidR="0094305B" w:rsidRDefault="0094305B" w:rsidP="00EF6FE2">
      <w:pPr>
        <w:spacing w:line="480" w:lineRule="auto"/>
        <w:jc w:val="both"/>
        <w:rPr>
          <w:rFonts w:ascii="Times New Roman" w:eastAsia="Times New Roman" w:hAnsi="Times New Roman" w:cs="Times New Roman"/>
          <w:sz w:val="24"/>
          <w:szCs w:val="24"/>
        </w:rPr>
      </w:pPr>
      <w:r w:rsidRPr="0094305B">
        <w:rPr>
          <w:rFonts w:ascii="Times New Roman" w:eastAsia="Times New Roman" w:hAnsi="Times New Roman" w:cs="Times New Roman"/>
          <w:sz w:val="24"/>
          <w:szCs w:val="24"/>
        </w:rPr>
        <w:t xml:space="preserve">Van-Tien Dao, W., </w:t>
      </w:r>
      <w:proofErr w:type="spellStart"/>
      <w:r w:rsidRPr="0094305B">
        <w:rPr>
          <w:rFonts w:ascii="Times New Roman" w:eastAsia="Times New Roman" w:hAnsi="Times New Roman" w:cs="Times New Roman"/>
          <w:sz w:val="24"/>
          <w:szCs w:val="24"/>
        </w:rPr>
        <w:t>Nhat</w:t>
      </w:r>
      <w:proofErr w:type="spellEnd"/>
      <w:r w:rsidRPr="0094305B">
        <w:rPr>
          <w:rFonts w:ascii="Times New Roman" w:eastAsia="Times New Roman" w:hAnsi="Times New Roman" w:cs="Times New Roman"/>
          <w:sz w:val="24"/>
          <w:szCs w:val="24"/>
        </w:rPr>
        <w:t xml:space="preserve"> </w:t>
      </w:r>
      <w:proofErr w:type="spellStart"/>
      <w:r w:rsidRPr="0094305B">
        <w:rPr>
          <w:rFonts w:ascii="Times New Roman" w:eastAsia="Times New Roman" w:hAnsi="Times New Roman" w:cs="Times New Roman"/>
          <w:sz w:val="24"/>
          <w:szCs w:val="24"/>
        </w:rPr>
        <w:t>Hanh</w:t>
      </w:r>
      <w:proofErr w:type="spellEnd"/>
      <w:r w:rsidRPr="0094305B">
        <w:rPr>
          <w:rFonts w:ascii="Times New Roman" w:eastAsia="Times New Roman" w:hAnsi="Times New Roman" w:cs="Times New Roman"/>
          <w:sz w:val="24"/>
          <w:szCs w:val="24"/>
        </w:rPr>
        <w:t xml:space="preserve"> Le, A., Ming-Sung Cheng, J., &amp; Chao Chen, D. (2014). Social </w:t>
      </w:r>
      <w:r w:rsidR="009C139C">
        <w:rPr>
          <w:rFonts w:ascii="Times New Roman" w:eastAsia="Times New Roman" w:hAnsi="Times New Roman" w:cs="Times New Roman"/>
          <w:sz w:val="24"/>
          <w:szCs w:val="24"/>
        </w:rPr>
        <w:tab/>
      </w:r>
      <w:r w:rsidRPr="0094305B">
        <w:rPr>
          <w:rFonts w:ascii="Times New Roman" w:eastAsia="Times New Roman" w:hAnsi="Times New Roman" w:cs="Times New Roman"/>
          <w:sz w:val="24"/>
          <w:szCs w:val="24"/>
        </w:rPr>
        <w:t xml:space="preserve">media advertising value: The case of transitional economies in Southeast Asia. </w:t>
      </w:r>
      <w:r w:rsidR="009C139C">
        <w:rPr>
          <w:rFonts w:ascii="Times New Roman" w:eastAsia="Times New Roman" w:hAnsi="Times New Roman" w:cs="Times New Roman"/>
          <w:sz w:val="24"/>
          <w:szCs w:val="24"/>
        </w:rPr>
        <w:tab/>
      </w:r>
      <w:r w:rsidRPr="0094305B">
        <w:rPr>
          <w:rFonts w:ascii="Times New Roman" w:eastAsia="Times New Roman" w:hAnsi="Times New Roman" w:cs="Times New Roman"/>
          <w:sz w:val="24"/>
          <w:szCs w:val="24"/>
        </w:rPr>
        <w:t>International Journal of Advertising, 33(2), 271-294.</w:t>
      </w:r>
    </w:p>
    <w:p w:rsidR="005604C4" w:rsidRDefault="005604C4" w:rsidP="00EF6FE2">
      <w:pPr>
        <w:spacing w:line="480" w:lineRule="auto"/>
        <w:jc w:val="both"/>
        <w:rPr>
          <w:rFonts w:ascii="Times New Roman" w:eastAsia="Times New Roman" w:hAnsi="Times New Roman" w:cs="Times New Roman"/>
          <w:sz w:val="24"/>
          <w:szCs w:val="24"/>
        </w:rPr>
      </w:pPr>
    </w:p>
    <w:p w:rsidR="005604C4" w:rsidRDefault="005604C4" w:rsidP="00EF6FE2">
      <w:pPr>
        <w:spacing w:line="480" w:lineRule="auto"/>
        <w:jc w:val="both"/>
        <w:rPr>
          <w:rFonts w:ascii="Times New Roman" w:eastAsia="Times New Roman" w:hAnsi="Times New Roman" w:cs="Times New Roman"/>
          <w:sz w:val="24"/>
          <w:szCs w:val="24"/>
        </w:rPr>
      </w:pPr>
    </w:p>
    <w:p w:rsidR="005604C4" w:rsidRDefault="005604C4" w:rsidP="00EF6FE2">
      <w:pPr>
        <w:spacing w:line="480" w:lineRule="auto"/>
        <w:jc w:val="both"/>
        <w:rPr>
          <w:rFonts w:ascii="Times New Roman" w:eastAsia="Times New Roman" w:hAnsi="Times New Roman" w:cs="Times New Roman"/>
          <w:sz w:val="24"/>
          <w:szCs w:val="24"/>
        </w:rPr>
      </w:pPr>
    </w:p>
    <w:p w:rsidR="00E47D98" w:rsidRPr="00D07521" w:rsidRDefault="00A1155B" w:rsidP="00EF6FE2">
      <w:pPr>
        <w:spacing w:line="480" w:lineRule="auto"/>
        <w:rPr>
          <w:rFonts w:ascii="Times New Roman" w:eastAsia="Times New Roman" w:hAnsi="Times New Roman" w:cs="Times New Roman"/>
          <w:b/>
          <w:sz w:val="24"/>
          <w:szCs w:val="24"/>
        </w:rPr>
      </w:pPr>
      <w:r w:rsidRPr="00D07521">
        <w:rPr>
          <w:rFonts w:ascii="Times New Roman" w:eastAsia="Times New Roman" w:hAnsi="Times New Roman" w:cs="Times New Roman"/>
          <w:b/>
          <w:sz w:val="24"/>
          <w:szCs w:val="24"/>
        </w:rPr>
        <w:lastRenderedPageBreak/>
        <w:t>Visiting a website and discuss the following</w:t>
      </w:r>
    </w:p>
    <w:p w:rsidR="00E47D98" w:rsidRPr="00D07521" w:rsidRDefault="00A1155B" w:rsidP="00D25867">
      <w:pPr>
        <w:pStyle w:val="ListParagraph"/>
        <w:numPr>
          <w:ilvl w:val="0"/>
          <w:numId w:val="1"/>
        </w:numPr>
        <w:spacing w:line="480" w:lineRule="auto"/>
        <w:jc w:val="both"/>
        <w:rPr>
          <w:rFonts w:ascii="Times New Roman" w:eastAsia="Times New Roman" w:hAnsi="Times New Roman" w:cs="Times New Roman"/>
          <w:b/>
          <w:i/>
          <w:sz w:val="24"/>
          <w:szCs w:val="24"/>
        </w:rPr>
      </w:pPr>
      <w:r w:rsidRPr="00D07521">
        <w:rPr>
          <w:rFonts w:ascii="Times New Roman" w:eastAsia="Times New Roman" w:hAnsi="Times New Roman" w:cs="Times New Roman"/>
          <w:b/>
          <w:i/>
          <w:sz w:val="24"/>
          <w:szCs w:val="24"/>
        </w:rPr>
        <w:t>What does it do well?</w:t>
      </w:r>
    </w:p>
    <w:p w:rsidR="00D07521" w:rsidRPr="00D25867" w:rsidRDefault="00A1155B" w:rsidP="00FB1E03">
      <w:pPr>
        <w:spacing w:line="480" w:lineRule="auto"/>
        <w:ind w:firstLine="360"/>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The website chosen is about Amanda Rach Lee. The site</w:t>
      </w:r>
      <w:r w:rsidR="00FB1E03">
        <w:rPr>
          <w:rFonts w:ascii="Times New Roman" w:eastAsia="Times New Roman" w:hAnsi="Times New Roman" w:cs="Times New Roman"/>
          <w:sz w:val="24"/>
          <w:szCs w:val="24"/>
        </w:rPr>
        <w:t xml:space="preserve"> is straightforward, and </w:t>
      </w:r>
      <w:r w:rsidR="00FB1E03" w:rsidRPr="00FB1E03">
        <w:rPr>
          <w:rFonts w:ascii="Times New Roman" w:eastAsia="Times New Roman" w:hAnsi="Times New Roman" w:cs="Times New Roman"/>
          <w:sz w:val="24"/>
          <w:szCs w:val="24"/>
        </w:rPr>
        <w:t>pretty</w:t>
      </w:r>
      <w:r w:rsidRPr="00D25867">
        <w:rPr>
          <w:rFonts w:ascii="Times New Roman" w:eastAsia="Times New Roman" w:hAnsi="Times New Roman" w:cs="Times New Roman"/>
          <w:sz w:val="24"/>
          <w:szCs w:val="24"/>
        </w:rPr>
        <w:t>. The site shows how Amanda gives a bit of her personality with her excellent handwriting and drawings throughout her life</w:t>
      </w:r>
      <w:r w:rsidR="001E5B1C" w:rsidRPr="00D25867">
        <w:rPr>
          <w:rFonts w:ascii="Times New Roman" w:eastAsia="Times New Roman" w:hAnsi="Times New Roman" w:cs="Times New Roman"/>
          <w:sz w:val="24"/>
          <w:szCs w:val="24"/>
        </w:rPr>
        <w:t xml:space="preserve"> (Amanda, 2019)</w:t>
      </w:r>
      <w:r w:rsidRPr="00D25867">
        <w:rPr>
          <w:rFonts w:ascii="Times New Roman" w:eastAsia="Times New Roman" w:hAnsi="Times New Roman" w:cs="Times New Roman"/>
          <w:sz w:val="24"/>
          <w:szCs w:val="24"/>
        </w:rPr>
        <w:t xml:space="preserve">. Amanda is a content creator who focuses on art and journalism; thus, she decided to integrate her site skills.  </w:t>
      </w:r>
    </w:p>
    <w:p w:rsidR="00A84F4D" w:rsidRPr="00076D82" w:rsidRDefault="00A1155B" w:rsidP="00D25867">
      <w:pPr>
        <w:pStyle w:val="ListParagraph"/>
        <w:numPr>
          <w:ilvl w:val="0"/>
          <w:numId w:val="1"/>
        </w:numPr>
        <w:spacing w:line="480" w:lineRule="auto"/>
        <w:jc w:val="both"/>
        <w:rPr>
          <w:rFonts w:ascii="Times New Roman" w:hAnsi="Times New Roman" w:cs="Times New Roman"/>
          <w:b/>
          <w:i/>
          <w:sz w:val="24"/>
          <w:szCs w:val="24"/>
        </w:rPr>
      </w:pPr>
      <w:r w:rsidRPr="00D07521">
        <w:rPr>
          <w:rFonts w:ascii="Times New Roman" w:hAnsi="Times New Roman" w:cs="Times New Roman"/>
          <w:b/>
          <w:i/>
          <w:sz w:val="24"/>
          <w:szCs w:val="24"/>
        </w:rPr>
        <w:t>Areas needed to improve on.</w:t>
      </w:r>
    </w:p>
    <w:p w:rsidR="00550313" w:rsidRPr="00D25867" w:rsidRDefault="00A1155B" w:rsidP="00D07521">
      <w:pPr>
        <w:spacing w:line="480" w:lineRule="auto"/>
        <w:ind w:firstLine="360"/>
        <w:jc w:val="both"/>
        <w:rPr>
          <w:rFonts w:ascii="Times New Roman" w:hAnsi="Times New Roman" w:cs="Times New Roman"/>
          <w:sz w:val="24"/>
          <w:szCs w:val="24"/>
        </w:rPr>
      </w:pPr>
      <w:r w:rsidRPr="00D25867">
        <w:rPr>
          <w:rFonts w:ascii="Times New Roman" w:hAnsi="Times New Roman" w:cs="Times New Roman"/>
          <w:sz w:val="24"/>
          <w:szCs w:val="24"/>
        </w:rPr>
        <w:t>Her work is presented well, but she can improve by increasing the font of some of her writings, which are too microscopic, straining the reader's eyes. It can also be more attractive if she could have used a mixture of colors rather than using black and white as her primary colors throughout her site.</w:t>
      </w:r>
    </w:p>
    <w:p w:rsidR="00A84F4D" w:rsidRPr="00D07521" w:rsidRDefault="00A1155B" w:rsidP="00D25867">
      <w:pPr>
        <w:pStyle w:val="ListParagraph"/>
        <w:numPr>
          <w:ilvl w:val="0"/>
          <w:numId w:val="1"/>
        </w:numPr>
        <w:spacing w:line="480" w:lineRule="auto"/>
        <w:jc w:val="both"/>
        <w:rPr>
          <w:rFonts w:ascii="Times New Roman" w:hAnsi="Times New Roman" w:cs="Times New Roman"/>
          <w:b/>
          <w:i/>
          <w:sz w:val="24"/>
          <w:szCs w:val="24"/>
        </w:rPr>
      </w:pPr>
      <w:r w:rsidRPr="00D07521">
        <w:rPr>
          <w:rFonts w:ascii="Times New Roman" w:hAnsi="Times New Roman" w:cs="Times New Roman"/>
          <w:b/>
          <w:i/>
          <w:sz w:val="24"/>
          <w:szCs w:val="24"/>
        </w:rPr>
        <w:t>What could I have used on my website?</w:t>
      </w:r>
    </w:p>
    <w:p w:rsidR="00D07521" w:rsidRDefault="00A1155B" w:rsidP="00076D82">
      <w:pPr>
        <w:spacing w:line="480" w:lineRule="auto"/>
        <w:ind w:firstLine="360"/>
        <w:jc w:val="both"/>
        <w:rPr>
          <w:rFonts w:ascii="Times New Roman" w:eastAsia="Times New Roman" w:hAnsi="Times New Roman" w:cs="Times New Roman"/>
          <w:sz w:val="24"/>
          <w:szCs w:val="24"/>
        </w:rPr>
      </w:pPr>
      <w:r w:rsidRPr="00D25867">
        <w:rPr>
          <w:rFonts w:ascii="Times New Roman" w:hAnsi="Times New Roman" w:cs="Times New Roman"/>
          <w:sz w:val="24"/>
          <w:szCs w:val="24"/>
        </w:rPr>
        <w:t xml:space="preserve">If it were my site, I could have used a larger fond to be more visible. Secondly, I could have incorporated a variety of colors rather than using black and white like </w:t>
      </w:r>
      <w:r w:rsidRPr="00D25867">
        <w:rPr>
          <w:rFonts w:ascii="Times New Roman" w:eastAsia="Times New Roman" w:hAnsi="Times New Roman" w:cs="Times New Roman"/>
          <w:sz w:val="24"/>
          <w:szCs w:val="24"/>
        </w:rPr>
        <w:t>Amanda. A mixture of different colors addressing different issues conveys the message well and makes the work more attractive, thus trapping the readers' interest.</w:t>
      </w:r>
    </w:p>
    <w:p w:rsidR="00483588" w:rsidRPr="00D25867" w:rsidRDefault="00A1155B" w:rsidP="00D07521">
      <w:pPr>
        <w:spacing w:line="480" w:lineRule="auto"/>
        <w:jc w:val="center"/>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References</w:t>
      </w:r>
    </w:p>
    <w:p w:rsidR="00D07521" w:rsidRDefault="00D07521" w:rsidP="00D25867">
      <w:pPr>
        <w:spacing w:line="480" w:lineRule="auto"/>
        <w:jc w:val="both"/>
        <w:rPr>
          <w:rFonts w:ascii="Times New Roman" w:eastAsia="Times New Roman" w:hAnsi="Times New Roman" w:cs="Times New Roman"/>
          <w:sz w:val="24"/>
          <w:szCs w:val="24"/>
        </w:rPr>
      </w:pPr>
      <w:r w:rsidRPr="00D25867">
        <w:rPr>
          <w:rFonts w:ascii="Times New Roman" w:eastAsia="Times New Roman" w:hAnsi="Times New Roman" w:cs="Times New Roman"/>
          <w:sz w:val="24"/>
          <w:szCs w:val="24"/>
        </w:rPr>
        <w:t xml:space="preserve">Amanda, R. </w:t>
      </w:r>
      <w:proofErr w:type="spellStart"/>
      <w:r w:rsidRPr="00D25867">
        <w:rPr>
          <w:rFonts w:ascii="Times New Roman" w:eastAsia="Times New Roman" w:hAnsi="Times New Roman" w:cs="Times New Roman"/>
          <w:sz w:val="24"/>
          <w:szCs w:val="24"/>
        </w:rPr>
        <w:t>Bolles</w:t>
      </w:r>
      <w:proofErr w:type="spellEnd"/>
      <w:r w:rsidRPr="00D25867">
        <w:rPr>
          <w:rFonts w:ascii="Times New Roman" w:eastAsia="Times New Roman" w:hAnsi="Times New Roman" w:cs="Times New Roman"/>
          <w:sz w:val="24"/>
          <w:szCs w:val="24"/>
        </w:rPr>
        <w:t xml:space="preserve">, M. E., &amp; </w:t>
      </w:r>
      <w:proofErr w:type="spellStart"/>
      <w:r w:rsidRPr="00D25867">
        <w:rPr>
          <w:rFonts w:ascii="Times New Roman" w:eastAsia="Times New Roman" w:hAnsi="Times New Roman" w:cs="Times New Roman"/>
          <w:sz w:val="24"/>
          <w:szCs w:val="24"/>
        </w:rPr>
        <w:t>Bolles</w:t>
      </w:r>
      <w:proofErr w:type="spellEnd"/>
      <w:r w:rsidRPr="00D25867">
        <w:rPr>
          <w:rFonts w:ascii="Times New Roman" w:eastAsia="Times New Roman" w:hAnsi="Times New Roman" w:cs="Times New Roman"/>
          <w:sz w:val="24"/>
          <w:szCs w:val="24"/>
        </w:rPr>
        <w:t xml:space="preserve">, R. N. (2019). "The 35 Best Personal Websites </w:t>
      </w:r>
      <w:r w:rsidR="008174C7" w:rsidRPr="00D25867">
        <w:rPr>
          <w:rFonts w:ascii="Times New Roman" w:eastAsia="Times New Roman" w:hAnsi="Times New Roman" w:cs="Times New Roman"/>
          <w:sz w:val="24"/>
          <w:szCs w:val="24"/>
        </w:rPr>
        <w:t>we’ve</w:t>
      </w:r>
      <w:r w:rsidRPr="00D25867">
        <w:rPr>
          <w:rFonts w:ascii="Times New Roman" w:eastAsia="Times New Roman" w:hAnsi="Times New Roman" w:cs="Times New Roman"/>
          <w:sz w:val="24"/>
          <w:szCs w:val="24"/>
        </w:rPr>
        <w:t xml:space="preserve"> Ever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D25867">
        <w:rPr>
          <w:rFonts w:ascii="Times New Roman" w:eastAsia="Times New Roman" w:hAnsi="Times New Roman" w:cs="Times New Roman"/>
          <w:sz w:val="24"/>
          <w:szCs w:val="24"/>
        </w:rPr>
        <w:t>Rach Lee Ten Speed Press.</w:t>
      </w:r>
      <w:bookmarkStart w:id="0" w:name="_GoBack"/>
      <w:bookmarkEnd w:id="0"/>
    </w:p>
    <w:p w:rsidR="00D07521" w:rsidRPr="00D07521" w:rsidRDefault="00D07521" w:rsidP="00D2586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7" w:history="1">
        <w:r w:rsidRPr="00D25867">
          <w:rPr>
            <w:rStyle w:val="Hyperlink"/>
            <w:rFonts w:ascii="Times New Roman" w:hAnsi="Times New Roman" w:cs="Times New Roman"/>
            <w:sz w:val="24"/>
            <w:szCs w:val="24"/>
          </w:rPr>
          <w:t>https://www.amandarachlee.com/</w:t>
        </w:r>
      </w:hyperlink>
    </w:p>
    <w:sectPr w:rsidR="00D07521" w:rsidRPr="00D07521" w:rsidSect="00366B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3F3" w:rsidRDefault="00EF43F3">
      <w:pPr>
        <w:spacing w:after="0" w:line="240" w:lineRule="auto"/>
      </w:pPr>
      <w:r>
        <w:separator/>
      </w:r>
    </w:p>
  </w:endnote>
  <w:endnote w:type="continuationSeparator" w:id="0">
    <w:p w:rsidR="00EF43F3" w:rsidRDefault="00EF4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3F3" w:rsidRDefault="00EF43F3">
      <w:pPr>
        <w:spacing w:after="0" w:line="240" w:lineRule="auto"/>
      </w:pPr>
      <w:r>
        <w:separator/>
      </w:r>
    </w:p>
  </w:footnote>
  <w:footnote w:type="continuationSeparator" w:id="0">
    <w:p w:rsidR="00EF43F3" w:rsidRDefault="00EF43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1878490"/>
      <w:docPartObj>
        <w:docPartGallery w:val="Page Numbers (Top of Page)"/>
        <w:docPartUnique/>
      </w:docPartObj>
    </w:sdtPr>
    <w:sdtEndPr>
      <w:rPr>
        <w:noProof/>
      </w:rPr>
    </w:sdtEndPr>
    <w:sdtContent>
      <w:p w:rsidR="00366B3C" w:rsidRDefault="00A1155B">
        <w:pPr>
          <w:pStyle w:val="Header"/>
          <w:jc w:val="right"/>
        </w:pPr>
        <w:r>
          <w:t xml:space="preserve">BUSINESS RELATED QUESTIONS                                                                                                                                 </w:t>
        </w:r>
        <w:r>
          <w:fldChar w:fldCharType="begin"/>
        </w:r>
        <w:r>
          <w:instrText xml:space="preserve"> PAGE   \* MERGEFORMAT </w:instrText>
        </w:r>
        <w:r>
          <w:fldChar w:fldCharType="separate"/>
        </w:r>
        <w:r w:rsidR="00363E6D">
          <w:rPr>
            <w:noProof/>
          </w:rPr>
          <w:t>5</w:t>
        </w:r>
        <w:r>
          <w:rPr>
            <w:noProof/>
          </w:rPr>
          <w:fldChar w:fldCharType="end"/>
        </w:r>
      </w:p>
    </w:sdtContent>
  </w:sdt>
  <w:p w:rsidR="00366B3C" w:rsidRDefault="00366B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B3C" w:rsidRDefault="00A1155B">
    <w:pPr>
      <w:pStyle w:val="Header"/>
      <w:jc w:val="right"/>
    </w:pPr>
    <w:r>
      <w:t xml:space="preserve">Running head: BUSINESS RELATED QUESTIONS                                                                                                      </w:t>
    </w:r>
    <w:sdt>
      <w:sdtPr>
        <w:id w:val="-16140539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2815">
          <w:rPr>
            <w:noProof/>
          </w:rPr>
          <w:t>1</w:t>
        </w:r>
        <w:r>
          <w:rPr>
            <w:noProof/>
          </w:rPr>
          <w:fldChar w:fldCharType="end"/>
        </w:r>
      </w:sdtContent>
    </w:sdt>
  </w:p>
  <w:p w:rsidR="00366B3C" w:rsidRDefault="00366B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4B0703"/>
    <w:multiLevelType w:val="hybridMultilevel"/>
    <w:tmpl w:val="ABD0CB2A"/>
    <w:lvl w:ilvl="0" w:tplc="93165BDC">
      <w:start w:val="1"/>
      <w:numFmt w:val="lowerLetter"/>
      <w:lvlText w:val="%1."/>
      <w:lvlJc w:val="left"/>
      <w:pPr>
        <w:ind w:left="720" w:hanging="360"/>
      </w:pPr>
      <w:rPr>
        <w:rFonts w:hint="default"/>
      </w:rPr>
    </w:lvl>
    <w:lvl w:ilvl="1" w:tplc="924CF60C" w:tentative="1">
      <w:start w:val="1"/>
      <w:numFmt w:val="lowerLetter"/>
      <w:lvlText w:val="%2."/>
      <w:lvlJc w:val="left"/>
      <w:pPr>
        <w:ind w:left="1440" w:hanging="360"/>
      </w:pPr>
    </w:lvl>
    <w:lvl w:ilvl="2" w:tplc="CB9C9DB6" w:tentative="1">
      <w:start w:val="1"/>
      <w:numFmt w:val="lowerRoman"/>
      <w:lvlText w:val="%3."/>
      <w:lvlJc w:val="right"/>
      <w:pPr>
        <w:ind w:left="2160" w:hanging="180"/>
      </w:pPr>
    </w:lvl>
    <w:lvl w:ilvl="3" w:tplc="FF8658EC" w:tentative="1">
      <w:start w:val="1"/>
      <w:numFmt w:val="decimal"/>
      <w:lvlText w:val="%4."/>
      <w:lvlJc w:val="left"/>
      <w:pPr>
        <w:ind w:left="2880" w:hanging="360"/>
      </w:pPr>
    </w:lvl>
    <w:lvl w:ilvl="4" w:tplc="CEA63DC0" w:tentative="1">
      <w:start w:val="1"/>
      <w:numFmt w:val="lowerLetter"/>
      <w:lvlText w:val="%5."/>
      <w:lvlJc w:val="left"/>
      <w:pPr>
        <w:ind w:left="3600" w:hanging="360"/>
      </w:pPr>
    </w:lvl>
    <w:lvl w:ilvl="5" w:tplc="63D665CA" w:tentative="1">
      <w:start w:val="1"/>
      <w:numFmt w:val="lowerRoman"/>
      <w:lvlText w:val="%6."/>
      <w:lvlJc w:val="right"/>
      <w:pPr>
        <w:ind w:left="4320" w:hanging="180"/>
      </w:pPr>
    </w:lvl>
    <w:lvl w:ilvl="6" w:tplc="8D547696" w:tentative="1">
      <w:start w:val="1"/>
      <w:numFmt w:val="decimal"/>
      <w:lvlText w:val="%7."/>
      <w:lvlJc w:val="left"/>
      <w:pPr>
        <w:ind w:left="5040" w:hanging="360"/>
      </w:pPr>
    </w:lvl>
    <w:lvl w:ilvl="7" w:tplc="D260351E" w:tentative="1">
      <w:start w:val="1"/>
      <w:numFmt w:val="lowerLetter"/>
      <w:lvlText w:val="%8."/>
      <w:lvlJc w:val="left"/>
      <w:pPr>
        <w:ind w:left="5760" w:hanging="360"/>
      </w:pPr>
    </w:lvl>
    <w:lvl w:ilvl="8" w:tplc="44FE14EE" w:tentative="1">
      <w:start w:val="1"/>
      <w:numFmt w:val="lowerRoman"/>
      <w:lvlText w:val="%9."/>
      <w:lvlJc w:val="right"/>
      <w:pPr>
        <w:ind w:left="6480" w:hanging="180"/>
      </w:pPr>
    </w:lvl>
  </w:abstractNum>
  <w:abstractNum w:abstractNumId="1">
    <w:nsid w:val="5EC50281"/>
    <w:multiLevelType w:val="hybridMultilevel"/>
    <w:tmpl w:val="ABD0CB2A"/>
    <w:lvl w:ilvl="0" w:tplc="7A163098">
      <w:start w:val="1"/>
      <w:numFmt w:val="lowerLetter"/>
      <w:lvlText w:val="%1."/>
      <w:lvlJc w:val="left"/>
      <w:pPr>
        <w:ind w:left="720" w:hanging="360"/>
      </w:pPr>
      <w:rPr>
        <w:rFonts w:hint="default"/>
      </w:rPr>
    </w:lvl>
    <w:lvl w:ilvl="1" w:tplc="7E5E777E" w:tentative="1">
      <w:start w:val="1"/>
      <w:numFmt w:val="lowerLetter"/>
      <w:lvlText w:val="%2."/>
      <w:lvlJc w:val="left"/>
      <w:pPr>
        <w:ind w:left="1440" w:hanging="360"/>
      </w:pPr>
    </w:lvl>
    <w:lvl w:ilvl="2" w:tplc="AFF83DA2" w:tentative="1">
      <w:start w:val="1"/>
      <w:numFmt w:val="lowerRoman"/>
      <w:lvlText w:val="%3."/>
      <w:lvlJc w:val="right"/>
      <w:pPr>
        <w:ind w:left="2160" w:hanging="180"/>
      </w:pPr>
    </w:lvl>
    <w:lvl w:ilvl="3" w:tplc="DDCECD04" w:tentative="1">
      <w:start w:val="1"/>
      <w:numFmt w:val="decimal"/>
      <w:lvlText w:val="%4."/>
      <w:lvlJc w:val="left"/>
      <w:pPr>
        <w:ind w:left="2880" w:hanging="360"/>
      </w:pPr>
    </w:lvl>
    <w:lvl w:ilvl="4" w:tplc="B9987E94" w:tentative="1">
      <w:start w:val="1"/>
      <w:numFmt w:val="lowerLetter"/>
      <w:lvlText w:val="%5."/>
      <w:lvlJc w:val="left"/>
      <w:pPr>
        <w:ind w:left="3600" w:hanging="360"/>
      </w:pPr>
    </w:lvl>
    <w:lvl w:ilvl="5" w:tplc="9AB81B86" w:tentative="1">
      <w:start w:val="1"/>
      <w:numFmt w:val="lowerRoman"/>
      <w:lvlText w:val="%6."/>
      <w:lvlJc w:val="right"/>
      <w:pPr>
        <w:ind w:left="4320" w:hanging="180"/>
      </w:pPr>
    </w:lvl>
    <w:lvl w:ilvl="6" w:tplc="28328208" w:tentative="1">
      <w:start w:val="1"/>
      <w:numFmt w:val="decimal"/>
      <w:lvlText w:val="%7."/>
      <w:lvlJc w:val="left"/>
      <w:pPr>
        <w:ind w:left="5040" w:hanging="360"/>
      </w:pPr>
    </w:lvl>
    <w:lvl w:ilvl="7" w:tplc="F60265BC" w:tentative="1">
      <w:start w:val="1"/>
      <w:numFmt w:val="lowerLetter"/>
      <w:lvlText w:val="%8."/>
      <w:lvlJc w:val="left"/>
      <w:pPr>
        <w:ind w:left="5760" w:hanging="360"/>
      </w:pPr>
    </w:lvl>
    <w:lvl w:ilvl="8" w:tplc="5858C22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518"/>
    <w:rsid w:val="00012CB7"/>
    <w:rsid w:val="00076D82"/>
    <w:rsid w:val="000B1BE5"/>
    <w:rsid w:val="000C74A4"/>
    <w:rsid w:val="001029A6"/>
    <w:rsid w:val="00191635"/>
    <w:rsid w:val="001C6D32"/>
    <w:rsid w:val="001E5B1C"/>
    <w:rsid w:val="002022E6"/>
    <w:rsid w:val="0030048B"/>
    <w:rsid w:val="00363E6D"/>
    <w:rsid w:val="00366B3C"/>
    <w:rsid w:val="003969BF"/>
    <w:rsid w:val="00397E2E"/>
    <w:rsid w:val="003F3159"/>
    <w:rsid w:val="004071C8"/>
    <w:rsid w:val="00412C20"/>
    <w:rsid w:val="00483588"/>
    <w:rsid w:val="004B1997"/>
    <w:rsid w:val="004F2815"/>
    <w:rsid w:val="00550313"/>
    <w:rsid w:val="005604C4"/>
    <w:rsid w:val="005B6BDE"/>
    <w:rsid w:val="006A6B6D"/>
    <w:rsid w:val="006F37A1"/>
    <w:rsid w:val="007111E9"/>
    <w:rsid w:val="00757CA4"/>
    <w:rsid w:val="007F4013"/>
    <w:rsid w:val="008174C7"/>
    <w:rsid w:val="008421AA"/>
    <w:rsid w:val="00912D57"/>
    <w:rsid w:val="0094305B"/>
    <w:rsid w:val="00951FEE"/>
    <w:rsid w:val="009C139C"/>
    <w:rsid w:val="009E233E"/>
    <w:rsid w:val="00A1155B"/>
    <w:rsid w:val="00A84F4D"/>
    <w:rsid w:val="00A867EC"/>
    <w:rsid w:val="00A92BD3"/>
    <w:rsid w:val="00AA7518"/>
    <w:rsid w:val="00B2792C"/>
    <w:rsid w:val="00B465F7"/>
    <w:rsid w:val="00B83479"/>
    <w:rsid w:val="00C218D5"/>
    <w:rsid w:val="00C364ED"/>
    <w:rsid w:val="00C75E45"/>
    <w:rsid w:val="00CA36FE"/>
    <w:rsid w:val="00CA7E55"/>
    <w:rsid w:val="00D07521"/>
    <w:rsid w:val="00D233D6"/>
    <w:rsid w:val="00D25867"/>
    <w:rsid w:val="00D37D07"/>
    <w:rsid w:val="00D67042"/>
    <w:rsid w:val="00D77F0A"/>
    <w:rsid w:val="00E47D98"/>
    <w:rsid w:val="00EB6CF8"/>
    <w:rsid w:val="00EF43F3"/>
    <w:rsid w:val="00EF6E6B"/>
    <w:rsid w:val="00EF6FE2"/>
    <w:rsid w:val="00F129CC"/>
    <w:rsid w:val="00FB14E3"/>
    <w:rsid w:val="00FB1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4FFE3D-8384-4666-AFEB-16251CC3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D98"/>
    <w:pPr>
      <w:ind w:left="720"/>
      <w:contextualSpacing/>
    </w:pPr>
  </w:style>
  <w:style w:type="character" w:styleId="Hyperlink">
    <w:name w:val="Hyperlink"/>
    <w:basedOn w:val="DefaultParagraphFont"/>
    <w:uiPriority w:val="99"/>
    <w:unhideWhenUsed/>
    <w:rsid w:val="00483588"/>
    <w:rPr>
      <w:color w:val="0563C1" w:themeColor="hyperlink"/>
      <w:u w:val="single"/>
    </w:rPr>
  </w:style>
  <w:style w:type="paragraph" w:styleId="Header">
    <w:name w:val="header"/>
    <w:basedOn w:val="Normal"/>
    <w:link w:val="HeaderChar"/>
    <w:uiPriority w:val="99"/>
    <w:unhideWhenUsed/>
    <w:rsid w:val="00366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B3C"/>
  </w:style>
  <w:style w:type="paragraph" w:styleId="Footer">
    <w:name w:val="footer"/>
    <w:basedOn w:val="Normal"/>
    <w:link w:val="FooterChar"/>
    <w:uiPriority w:val="99"/>
    <w:unhideWhenUsed/>
    <w:rsid w:val="00366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andarachle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2</cp:revision>
  <dcterms:created xsi:type="dcterms:W3CDTF">2020-10-15T14:24:00Z</dcterms:created>
  <dcterms:modified xsi:type="dcterms:W3CDTF">2020-10-15T14:24:00Z</dcterms:modified>
</cp:coreProperties>
</file>